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2D15F" w14:textId="7878EC24" w:rsidR="005B37E2" w:rsidRPr="008E50B4" w:rsidRDefault="005B37E2" w:rsidP="008E50B4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sz w:val="24"/>
          <w:szCs w:val="24"/>
          <w:lang w:eastAsia="pl-PL"/>
          <w14:ligatures w14:val="none"/>
        </w:rPr>
      </w:pPr>
      <w:r w:rsidRPr="008E50B4">
        <w:rPr>
          <w:rFonts w:ascii="Arial Nova Light" w:eastAsia="Times New Roman" w:hAnsi="Arial Nova Light" w:cs="Times New Roman"/>
          <w:kern w:val="0"/>
          <w:sz w:val="24"/>
          <w:szCs w:val="24"/>
          <w:lang w:eastAsia="pl-PL"/>
          <w14:ligatures w14:val="none"/>
        </w:rPr>
        <w:t>Regulamin Konkursu Plebiscytowego pod nazwą „Górale Świata 202</w:t>
      </w:r>
      <w:r w:rsidR="008F37C9" w:rsidRPr="008E50B4">
        <w:rPr>
          <w:rFonts w:ascii="Arial Nova Light" w:eastAsia="Times New Roman" w:hAnsi="Arial Nova Light" w:cs="Times New Roman"/>
          <w:kern w:val="0"/>
          <w:sz w:val="24"/>
          <w:szCs w:val="24"/>
          <w:lang w:eastAsia="pl-PL"/>
          <w14:ligatures w14:val="none"/>
        </w:rPr>
        <w:t>3</w:t>
      </w:r>
      <w:r w:rsidRPr="008E50B4">
        <w:rPr>
          <w:rFonts w:ascii="Arial Nova Light" w:eastAsia="Times New Roman" w:hAnsi="Arial Nova Light" w:cs="Times New Roman"/>
          <w:kern w:val="0"/>
          <w:sz w:val="24"/>
          <w:szCs w:val="24"/>
          <w:lang w:eastAsia="pl-PL"/>
          <w14:ligatures w14:val="none"/>
        </w:rPr>
        <w:t>”</w:t>
      </w:r>
      <w:r w:rsidRPr="008E50B4">
        <w:rPr>
          <w:rFonts w:ascii="Arial Nova Light" w:eastAsia="Times New Roman" w:hAnsi="Arial Nova Light" w:cs="Times New Roman"/>
          <w:kern w:val="0"/>
          <w:sz w:val="24"/>
          <w:szCs w:val="24"/>
          <w:lang w:eastAsia="pl-PL"/>
          <w14:ligatures w14:val="none"/>
        </w:rPr>
        <w:br/>
        <w:t>zwanego dalej „Konkursem Plebiscytowym</w:t>
      </w:r>
      <w:r w:rsidR="001F4C8F" w:rsidRPr="008E50B4">
        <w:rPr>
          <w:rFonts w:ascii="Arial Nova Light" w:eastAsia="Times New Roman" w:hAnsi="Arial Nova Light" w:cs="Times New Roman"/>
          <w:kern w:val="0"/>
          <w:sz w:val="24"/>
          <w:szCs w:val="24"/>
          <w:lang w:eastAsia="pl-PL"/>
          <w14:ligatures w14:val="none"/>
        </w:rPr>
        <w:t xml:space="preserve"> MFFZG 2023</w:t>
      </w:r>
      <w:r w:rsidRPr="008E50B4">
        <w:rPr>
          <w:rFonts w:ascii="Arial Nova Light" w:eastAsia="Times New Roman" w:hAnsi="Arial Nova Light" w:cs="Times New Roman"/>
          <w:kern w:val="0"/>
          <w:sz w:val="24"/>
          <w:szCs w:val="24"/>
          <w:lang w:eastAsia="pl-PL"/>
          <w14:ligatures w14:val="none"/>
        </w:rPr>
        <w:t xml:space="preserve">” lub „Konkursem Plebiscytowym” </w:t>
      </w:r>
    </w:p>
    <w:p w14:paraId="3646EC6C" w14:textId="318D241E" w:rsidR="005B37E2" w:rsidRPr="008F37C9" w:rsidRDefault="005B37E2" w:rsidP="008E50B4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8E50B4">
        <w:rPr>
          <w:rFonts w:ascii="Arial Nova Light" w:eastAsia="Times New Roman" w:hAnsi="Arial Nova Light" w:cs="Times New Roman"/>
          <w:b/>
          <w:bCs/>
          <w:kern w:val="0"/>
          <w:lang w:eastAsia="pl-PL"/>
          <w14:ligatures w14:val="none"/>
        </w:rPr>
        <w:t>Art.1 Informacje ogólne.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1.Niniejszy regulamin (zwany dalej: Regulaminem) określa zasady i warunki przeprowadzenia Konkursu Plebiscytowego pod nazwą „Górale Świata 202</w:t>
      </w:r>
      <w:r w:rsid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”.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2.Organizatorem Konkursu Plebiscytowego </w:t>
      </w:r>
      <w:r w:rsid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jest Zakopiańskie Centrum Kultury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siedzibą przy ul. </w:t>
      </w:r>
      <w:proofErr w:type="spellStart"/>
      <w:r w:rsid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Chramcówki</w:t>
      </w:r>
      <w:proofErr w:type="spellEnd"/>
      <w:r w:rsid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="001F4C8F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35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, </w:t>
      </w:r>
      <w:r w:rsidR="001F4C8F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34-500 Zakopane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,</w:t>
      </w:r>
      <w:r w:rsidR="001F4C8F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organizator 54. Międzynarodowego Festiwalu Folkloru Ziem Górskich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3.Konkurs Plebiscytowy organizowany jest lokalnie przez </w:t>
      </w:r>
      <w:r w:rsidR="001F4C8F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organizatora MFFZG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i będzie prowadzony </w:t>
      </w:r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na koncie </w:t>
      </w:r>
      <w:proofErr w:type="spellStart"/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facebook</w:t>
      </w:r>
      <w:proofErr w:type="spellEnd"/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="00E246F3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Międzynarodowego Festiwalu Folkloru Ziem Górskich</w:t>
      </w:r>
      <w:r w:rsidR="00E246F3"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oraz </w:t>
      </w:r>
      <w:r w:rsidR="001F4C8F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prezentowany na stronie festiwal</w:t>
      </w:r>
      <w:r w:rsidR="00645C0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e/zakopane.pl/MFFZG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(nazywan</w:t>
      </w:r>
      <w:r w:rsidR="00645C0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e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dalej „Serwisem”).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4.Organizator powołuje trzyosobową Komisję Konkursu Plebiscytowego, zwaną dalej Komisją, w skład której wchodzą przedstawiciele Organizatora. Zadaniem Komisji będzie sprawowanie nadzoru nad prawidłowym przebiegiem Konkursu Plebiscytowego, przestrzeganiem zasad regulaminu oraz egzekwowaniem jego postanowień i rozpatrywanie reklamacji.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5.Konkurs Plebiscytowy polega na wyłonieniu w drodze </w:t>
      </w:r>
      <w:r w:rsidR="00645C0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„</w:t>
      </w:r>
      <w:r w:rsidR="00E246F3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polubienia</w:t>
      </w:r>
      <w:r w:rsidR="00645C0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” zdjęć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laureatów w następujących kategoriach: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a) </w:t>
      </w:r>
      <w:proofErr w:type="spellStart"/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Naj</w:t>
      </w:r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śwarniejsza</w:t>
      </w:r>
      <w:proofErr w:type="spellEnd"/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Góralka Świata 202</w:t>
      </w:r>
      <w:r w:rsidR="00645C0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,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b) </w:t>
      </w:r>
      <w:proofErr w:type="spellStart"/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Najśwarniejszy</w:t>
      </w:r>
      <w:proofErr w:type="spellEnd"/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Góral 202</w:t>
      </w:r>
      <w:r w:rsidR="00645C0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,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c) Zespół Góralski –</w:t>
      </w:r>
      <w:r w:rsidR="00645C0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202</w:t>
      </w:r>
      <w:r w:rsidR="00645C0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6.Plebiscyt będzie prowadzony w jednym etapie i trwać będzie od dnia </w:t>
      </w:r>
      <w:r w:rsidR="00F86ED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2</w:t>
      </w:r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1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.08.202</w:t>
      </w:r>
      <w:r w:rsidR="00F86ED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r.</w:t>
      </w:r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od godz. 12:00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do dnia </w:t>
      </w:r>
      <w:r w:rsidR="00F86ED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2</w:t>
      </w:r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4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.08.202</w:t>
      </w:r>
      <w:r w:rsidR="00F86ED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r. do godz. </w:t>
      </w:r>
      <w:r w:rsidR="00F86ED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12:00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  <w:r w:rsidR="005863C5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7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. Z uwagi na fakt, iż jeden Głosujący może </w:t>
      </w:r>
      <w:r w:rsidR="00F86ED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„</w:t>
      </w:r>
      <w:r w:rsidR="00E246F3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polubić</w:t>
      </w:r>
      <w:r w:rsidR="00F86ED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„ więcej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niż jedn</w:t>
      </w:r>
      <w:r w:rsidR="00F86ED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o zdjęcie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, wyniki głosowania nie muszą odzwierciedlać obiektywnego zapatrywania społecznego na kwestie, których dotyczy Konkurs Plebiscytowy.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</w:p>
    <w:p w14:paraId="530B0DFE" w14:textId="48CBE190" w:rsidR="005B37E2" w:rsidRPr="008F37C9" w:rsidRDefault="005B37E2" w:rsidP="008E50B4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8E50B4">
        <w:rPr>
          <w:rFonts w:ascii="Arial Nova Light" w:eastAsia="Times New Roman" w:hAnsi="Arial Nova Light" w:cs="Times New Roman"/>
          <w:b/>
          <w:bCs/>
          <w:kern w:val="0"/>
          <w:lang w:eastAsia="pl-PL"/>
          <w14:ligatures w14:val="none"/>
        </w:rPr>
        <w:t>Art. 2 Warunki udziału w Konkursie Plebiscytowym. Kandydaci.</w:t>
      </w:r>
      <w:r w:rsidRPr="008E50B4">
        <w:rPr>
          <w:rFonts w:ascii="Arial Nova Light" w:eastAsia="Times New Roman" w:hAnsi="Arial Nova Light" w:cs="Times New Roman"/>
          <w:b/>
          <w:bCs/>
          <w:kern w:val="0"/>
          <w:lang w:eastAsia="pl-PL"/>
          <w14:ligatures w14:val="none"/>
        </w:rPr>
        <w:br/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1.Plebiscyt ma charakter zamknięty.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2.W plebiscycie mogą brać udział wyłącznie osoby pełnoletnie posiadające pełną zdolność do czynności prawnych, spełniające wymagania określone niniejszym Regulaminem.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3.Kandydatami w Plebiscycie mogą być osoby i podmioty będące uczestnikami</w:t>
      </w:r>
      <w:r w:rsidR="00F71A4C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54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. Międzynarodowego Festiwalu Folkloru Ziem Górskich w kategoriach plebiscytowych wymienionych w Art.1 ust.5 niniejszego Regulaminu, </w:t>
      </w:r>
      <w:r w:rsidR="00F71A4C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4.Kandydat może brać udział w wielu kategoriach Plebiscytu jeśli w ramach tych kategorii wykonuje stosowne czynności.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5.Kandydatami nie mogą być osoby, wobec których toczy się postępowanie dyscyplinarne lub karne.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6.W Konkursie Plebiscytowym nie mogą być kandydatami pracownicy oraz współpracownicy Organizatora, </w:t>
      </w:r>
      <w:r w:rsidR="00D02AB7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7. </w:t>
      </w:r>
      <w:r w:rsidR="00F71A4C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Kandydaci do Plebiscytu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="00F71A4C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(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osoba/osoby</w:t>
      </w:r>
      <w:r w:rsidR="00F71A4C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)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przedstawiona/e na zdjęciu wyraziła/y zgodę na nieodpłatne korzystanie z jej/ich wizerunku w sposób konieczny do przeprowadzenia Konkursu Plebiscytowego, ogłoszenia zwycięzców</w:t>
      </w:r>
      <w:r w:rsidR="008E50B4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8. </w:t>
      </w:r>
      <w:r w:rsidR="003B4BD0" w:rsidRP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Kandydaci do Plebiscytu (osoba/osoby) przedstawiona/e na zdjęciu wyraziła/y zgodę </w:t>
      </w:r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dla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wielokrotnego wykorzystywania przesłanego zdjęcia, które stosuje się odpowiednio, a w szczególności do wykorzystania, utrwalania dowolną techniką, obróbki i powielania oraz publikowania zdjęcia </w:t>
      </w:r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na stronie internetowej i </w:t>
      </w:r>
      <w:proofErr w:type="spellStart"/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social</w:t>
      </w:r>
      <w:proofErr w:type="spellEnd"/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mediach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Organizatora </w:t>
      </w:r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9.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Autor fotografii zrzeka się względem Organizatora Konkursu Plebiscytowego wykonywania osobistych praw autorskich do fotografii oraz upoważnia Organizatora Konkursu Plebiscytowego do wprowadzania zmian w fotografii, w zakresie niezbędnym ze względu na sposób korzystania z fotografii na potrzeby realizacji Konkursu Plebiscytowego , w szczególności autor fotografii zobowiązuje się iż nie będzie korzystał z prawa do oznaczania autorstwa fotografii, a także z prawa do nadzoru nad sposobem korzystania z fotografii.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lastRenderedPageBreak/>
        <w:t>10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.Fotografia i jej wykorzystanie w sposób opisany w niniejszym Regulaminie (w tym w zakresie przewidzianym udzieloną licencją) nie naruszają prawa, w szczególności praw osób trzecich.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8.Kandydatowi przysługuje w każdym czasie, do momentu zakończenia trwania Konkursu Plebiscytowego prawo żądania wycofania jego kandydatury z Konkursu Plebiscytowego, które należy przesłać na adres email: </w:t>
      </w:r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mffzg@zck.com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.pl. W takim przypadku Organizator usunie kandydaturę najpóźniej w ciągu </w:t>
      </w:r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1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dni</w:t>
      </w:r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a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robocz</w:t>
      </w:r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ego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od zgłoszenia. Głosy oddane na tę kandydaturę zostaną anulowane</w:t>
      </w:r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.</w:t>
      </w:r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9.Organizator zastrze</w:t>
      </w:r>
      <w:r w:rsidR="003B4BD0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g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a sobie prawo do wykluczenia z udziału w Konkursie Plebiscytowym uczestników, tj. kandydatów i osoby głosujące, którzy naruszają postanowienia niniejszego Regulaminu lub z ważnych przyczyn społecznych.</w:t>
      </w:r>
    </w:p>
    <w:p w14:paraId="1EA5D244" w14:textId="64B371D5" w:rsidR="005B37E2" w:rsidRPr="008F37C9" w:rsidRDefault="005B37E2" w:rsidP="008E50B4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8E50B4">
        <w:rPr>
          <w:rFonts w:ascii="Arial Nova Light" w:eastAsia="Times New Roman" w:hAnsi="Arial Nova Light" w:cs="Times New Roman"/>
          <w:b/>
          <w:bCs/>
          <w:kern w:val="0"/>
          <w:lang w:eastAsia="pl-PL"/>
          <w14:ligatures w14:val="none"/>
        </w:rPr>
        <w:t>Art. 3 Zasady przeprowadzania Konkursu Plebiscytowego. Kandydaci, głosowanie i wybór laureatów.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1.Lista nominowanych zostanie opublikowana w dniu </w:t>
      </w:r>
      <w:r w:rsidR="001C52D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2</w:t>
      </w:r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1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.08.202</w:t>
      </w:r>
      <w:r w:rsidR="001C52D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r. roku na</w:t>
      </w:r>
      <w:r w:rsidR="00E246F3" w:rsidRPr="00E246F3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proofErr w:type="spellStart"/>
      <w:r w:rsidR="00E246F3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facebook</w:t>
      </w:r>
      <w:proofErr w:type="spellEnd"/>
      <w:r w:rsidR="00E246F3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-u @mffzg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="00E246F3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oraz na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stronie </w:t>
      </w:r>
      <w:r w:rsidR="0046527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internetowej festiwale/zakopane.pl/</w:t>
      </w:r>
      <w:proofErr w:type="spellStart"/>
      <w:r w:rsidR="0046527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mffzg</w:t>
      </w:r>
      <w:proofErr w:type="spellEnd"/>
      <w:r w:rsidR="0046527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2.Głosowanie w Konkursie Plebiscytowym będzie odbywało się </w:t>
      </w:r>
      <w:r w:rsidR="0046527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za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pomocą tzw. </w:t>
      </w:r>
      <w:r w:rsidR="00E246F3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polubienia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oddanego na </w:t>
      </w:r>
      <w:r w:rsidR="0046527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zdjęcie  wybranego kandydata, </w:t>
      </w:r>
      <w:r w:rsidR="0046527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.O zwycięstwie w Konkursie Plebiscytowym zdecyduje największa liczba głosów, zliczona na podstawie głosów </w:t>
      </w:r>
      <w:r w:rsidR="00106C46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„</w:t>
      </w:r>
      <w:r w:rsidR="00E246F3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polubień</w:t>
      </w:r>
      <w:r w:rsidR="00106C46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”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oddanych za pośrednictwem </w:t>
      </w:r>
      <w:proofErr w:type="spellStart"/>
      <w:r w:rsidR="00106C46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facebooka</w:t>
      </w:r>
      <w:proofErr w:type="spellEnd"/>
      <w:r w:rsidR="00106C46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="00106C46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  <w:r w:rsidR="008E50B4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4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.W przypadku, gdy dwóch lub więcej kandydatów będzie miało taką samą liczbę głosów zajmą oni miejsce ex aequo wynikające z liczby głosów w Konkursie Plebiscytowym.</w:t>
      </w:r>
    </w:p>
    <w:p w14:paraId="026FCCC6" w14:textId="204831C2" w:rsidR="005B37E2" w:rsidRPr="008F37C9" w:rsidRDefault="005B37E2" w:rsidP="008E50B4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8E50B4">
        <w:rPr>
          <w:rFonts w:ascii="Arial Nova Light" w:eastAsia="Times New Roman" w:hAnsi="Arial Nova Light" w:cs="Times New Roman"/>
          <w:b/>
          <w:bCs/>
          <w:kern w:val="0"/>
          <w:lang w:eastAsia="pl-PL"/>
          <w14:ligatures w14:val="none"/>
        </w:rPr>
        <w:t>Art. 4 Ogłoszenie wyników Konkursu Plebiscytowego. Nagrody w Konkursie Plebiscytowym.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1.Komisja Plebiscytowa po zweryfikowaniu </w:t>
      </w:r>
      <w:r w:rsidR="00102E8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oddanych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głosów, ogłosi wyniki Konkursu Plebiscytowego </w:t>
      </w:r>
      <w:r w:rsidR="00102E8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dniu 24.08.2023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r. </w:t>
      </w:r>
      <w:r w:rsidR="00102E8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podczas koncertu Finałowego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2.Za wydanie nagród w Konkursie Plebiscytowym odpowiada Organizator. O wygranej oraz / albo miejscu w klasyfikacji decyduje ilość uzyskanych ważnie głosów.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3.Kandydat, który w kategorii: </w:t>
      </w:r>
      <w:proofErr w:type="spellStart"/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Na</w:t>
      </w:r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jśwarniejsza</w:t>
      </w:r>
      <w:proofErr w:type="spellEnd"/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Góralka Świata 202</w:t>
      </w:r>
      <w:r w:rsidR="009A42B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uzyska najwięcej głosów zdobędzie: rękodzieło artystyczne;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4.Kandydat, który w kategorii: </w:t>
      </w:r>
      <w:proofErr w:type="spellStart"/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Najśwarniejszy</w:t>
      </w:r>
      <w:proofErr w:type="spellEnd"/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Góral 202</w:t>
      </w:r>
      <w:r w:rsidR="009A42B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3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uzyska najwięcej głosów zdobędzie: rękodzieło artystyczne;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5.Kandydat, który w kategorii: Zespół Góralski </w:t>
      </w:r>
      <w:r w:rsidR="009A42B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2023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uzyska najwięcej głosów zdobędzie: rękodzieło artystyczne.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6.Nie ma możliwości zamiany nagrody na inną ani wypłatę ekwiwalentu w formie pieniężnej.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7.Nagrody rzeczowe zostaną wręczone w dniu 2</w:t>
      </w:r>
      <w:r w:rsidR="009A42B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4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.08.202</w:t>
      </w:r>
      <w:r w:rsidR="009A42B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r. r., podczas 5</w:t>
      </w:r>
      <w:r w:rsidR="009A42B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4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. Festiwalu Folkloru Ziem Górskich.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8.Nagrody w Konkursie Plebiscytowym zostaną wydane zgodnie z przepisami Ustawy o podatku dochodowym od osób fizycznych, przy czym wartość nagrody nie przekracza kwotę 2000 zł brutto, co oznacza, że wartość nagród jest zwolniona z podatku dochodowego od osób fizycznych.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9. Organizator może przyznać dodatkowe nagrody bez zmiany, zamiany czy anulowania dotychczasowych nagród oraz bez obowiązku uiszczania z tego tytułu jakichkolwiek opłat, w tym podatków, kosztów odbioru przez Kandydata. </w:t>
      </w:r>
    </w:p>
    <w:p w14:paraId="160F8752" w14:textId="7F2F12E9" w:rsidR="005B37E2" w:rsidRPr="008F37C9" w:rsidRDefault="005B37E2" w:rsidP="008E50B4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8E50B4">
        <w:rPr>
          <w:rFonts w:ascii="Arial Nova Light" w:eastAsia="Times New Roman" w:hAnsi="Arial Nova Light" w:cs="Times New Roman"/>
          <w:b/>
          <w:bCs/>
          <w:kern w:val="0"/>
          <w:lang w:eastAsia="pl-PL"/>
          <w14:ligatures w14:val="none"/>
        </w:rPr>
        <w:t>Art. 5 Reklamacje.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 xml:space="preserve">1.Reklamacje związane z Konkursem Plebiscytowym mogą być kierowane do Organizatora na adres e-mail </w:t>
      </w:r>
      <w:r w:rsidR="009A42B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mffzg</w:t>
      </w:r>
      <w:r w:rsidR="00AC36D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@zck.com.pl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lub pocztą tradycyjną na adres Organizatora:</w:t>
      </w:r>
      <w:r w:rsidR="009A42B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Zakopiańskie Centrum Kultury, ul. </w:t>
      </w:r>
      <w:proofErr w:type="spellStart"/>
      <w:r w:rsidR="009A42B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Chramcówki</w:t>
      </w:r>
      <w:proofErr w:type="spellEnd"/>
      <w:r w:rsidR="009A42B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35, 34-500 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, z dopiskiem „Górale Roku 202</w:t>
      </w:r>
      <w:r w:rsidR="009A42BB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3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– reklamacja”.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2.Każda reklamacja winna zawierać co najmniej wskazanie autora (imię i nazwisko oraz adres dla doręczeń) oraz zwięzły opis zarzutów.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3.Reklamacje będą rozpatrywane w terminie do 14 dni od daty ich otrzymania. O wyniku postępowania reklamacyjnego osoby zgłaszające reklamacje zostaną powiadomione pisemnie niezwłocznie po ich rozpatrzeniu.</w:t>
      </w:r>
      <w:r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  <w:t>4.Uczestnikowi przysługuje prawo do dochodzenia roszczeń we właściwym sądzie powszechnym.</w:t>
      </w:r>
    </w:p>
    <w:p w14:paraId="21C1234A" w14:textId="77777777" w:rsidR="00B01EED" w:rsidRDefault="005B37E2" w:rsidP="008E50B4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b/>
          <w:bCs/>
          <w:kern w:val="0"/>
          <w:lang w:eastAsia="pl-PL"/>
          <w14:ligatures w14:val="none"/>
        </w:rPr>
      </w:pPr>
      <w:r w:rsidRPr="008E50B4">
        <w:rPr>
          <w:rFonts w:ascii="Arial Nova Light" w:eastAsia="Times New Roman" w:hAnsi="Arial Nova Light" w:cs="Times New Roman"/>
          <w:b/>
          <w:bCs/>
          <w:kern w:val="0"/>
          <w:lang w:eastAsia="pl-PL"/>
          <w14:ligatures w14:val="none"/>
        </w:rPr>
        <w:lastRenderedPageBreak/>
        <w:t>Art. 6 Ochrona danych osobowych.</w:t>
      </w:r>
    </w:p>
    <w:p w14:paraId="79B2605D" w14:textId="77777777" w:rsidR="00B01EED" w:rsidRPr="00B01EED" w:rsidRDefault="00B01EED" w:rsidP="00B01EED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Klauzula informacyjna RODO: Zgodnie z art. 13 Rozporządzenia 2016/679 informujemy, iż:</w:t>
      </w:r>
    </w:p>
    <w:p w14:paraId="400F5BDB" w14:textId="7B71FA92" w:rsidR="00B01EED" w:rsidRPr="00B01EED" w:rsidRDefault="00B01EED" w:rsidP="00B01EED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1) Administratorem Pana/Pani danych jest Zakopiańskie Centrum Kultury z siedzibą pod adresem: ul. </w:t>
      </w:r>
      <w:proofErr w:type="spellStart"/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Chramcówki</w:t>
      </w:r>
      <w:proofErr w:type="spellEnd"/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35, 34-500 Zakopane.</w:t>
      </w:r>
      <w:r w:rsidR="00AC36D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Kontakt z administratorem danych jest możliwy pod numerem tel. +48 18 206 69 50 lub pisemnie na adres siedziby </w:t>
      </w:r>
      <w:proofErr w:type="spellStart"/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administratora.Może</w:t>
      </w:r>
      <w:proofErr w:type="spellEnd"/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się Pani/Pan skontaktować się z Inspektorem Ochrony Danych pisząc na e-mail office@promocja.zakopane.pl.</w:t>
      </w:r>
    </w:p>
    <w:p w14:paraId="2D386296" w14:textId="41F40182" w:rsidR="00B01EED" w:rsidRPr="00B01EED" w:rsidRDefault="00B01EED" w:rsidP="00B01EED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2) Przetwarzamy Pana/Pani dane osobowe na podstawie obowiązujących przepisów prawa, zawartych umów oraz na podstawie udzielonej zgody</w:t>
      </w:r>
      <w:r w:rsidR="00AC36D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( Art. 6 ust. 1 lit. a, b, c RODO). 3) Dane osobowe pozyskiwane są bezpośrednio od Państwa jako klientów/kontrahentów</w:t>
      </w:r>
      <w:r w:rsidR="00AC36D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oraz potencjalnych klientów i są przetwarzane przez okres wykonania umowy i okres archiwizacji przewidziany prawem.</w:t>
      </w:r>
      <w:r w:rsidR="00AC36D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Dane osobowe udostępniane mogą być wyłącznie upoważnionemu personelowi administratora, organom i instytucjom,</w:t>
      </w:r>
      <w:r w:rsidR="00AC36D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którym administrator zobowiązany jest do ich przekazywania z mocy prawa, innym administratorom w celu realizacji zadań Centrum</w:t>
      </w:r>
      <w:r w:rsidR="00AC36D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oraz podmiotom przetwarzającym dane osobowe na rzecz Centrum w oparciu o stosowne umowy powierzenia przetwarzania</w:t>
      </w:r>
    </w:p>
    <w:p w14:paraId="0F6ACCF6" w14:textId="00F70AFD" w:rsidR="00B01EED" w:rsidRPr="00B01EED" w:rsidRDefault="00B01EED" w:rsidP="00B01EED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4) Posiada Pani/Pan prawo dostępu do treści swoich danych oraz żądania ich sprostowania, usunięcia lub ograniczenia przetwarzania</w:t>
      </w:r>
      <w:r w:rsidR="00AC36D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oraz wniesienia sprzeciwu wobec przetwarzania. Przysługuje Pani/Panu również prawo wniesienia skargi do organu nadzorczego</w:t>
      </w:r>
      <w:r w:rsidR="00AC36D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na niezgodne z RODO przetwarzanie Państwa danych osobowych</w:t>
      </w:r>
    </w:p>
    <w:p w14:paraId="0F45B071" w14:textId="6B15DB94" w:rsidR="00B01EED" w:rsidRPr="00B01EED" w:rsidRDefault="00B01EED" w:rsidP="00B01EED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5) Podanie danych osobowych jest dobrowolne ale niezbędne do wykonania </w:t>
      </w:r>
      <w:r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czynności związanych z konkursem.</w:t>
      </w:r>
    </w:p>
    <w:p w14:paraId="7F8EA5EE" w14:textId="77777777" w:rsidR="00B01EED" w:rsidRPr="00B01EED" w:rsidRDefault="00B01EED" w:rsidP="00B01EED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6) Pani/Pana dane nie są przekazywane poza EOG ani poddawane przetwarzaniu automatycznemu w tym profilowaniu.</w:t>
      </w:r>
    </w:p>
    <w:p w14:paraId="63A7F958" w14:textId="77777777" w:rsidR="00AC36D8" w:rsidRDefault="00B01EED" w:rsidP="00B01EED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7) Jako administrator danych dokładamy wszelkich starań, aby zapewnić poufność i bezpieczeństwo Państwa danych osobowych oraz przetwarzać je zgodnie z przepisami prawa.</w:t>
      </w:r>
      <w:r w:rsidR="00AC36D8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  <w:r w:rsidRP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W celu zapoznania się z pełną treścią klauzuli informacyjnej zapraszamy na stronę: www.zakopane.pl/o-nas/ogolna-klauzula-informacyjna</w:t>
      </w:r>
      <w:r w:rsidR="005B37E2"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</w:p>
    <w:p w14:paraId="2E6C1526" w14:textId="38A6A929" w:rsidR="005B37E2" w:rsidRPr="008F37C9" w:rsidRDefault="00AC36D8" w:rsidP="00B01EED">
      <w:pPr>
        <w:spacing w:before="100" w:beforeAutospacing="1" w:after="100" w:afterAutospacing="1" w:line="240" w:lineRule="auto"/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</w:pPr>
      <w:r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8) </w:t>
      </w:r>
      <w:r w:rsidR="00B01EED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>Udział w konkursie jest jednoznaczny z udzieleniem zgody na administrowanie i przetwarzanie danych osobowych.</w:t>
      </w:r>
      <w:r w:rsidR="005B37E2" w:rsidRPr="008F37C9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t xml:space="preserve"> </w:t>
      </w:r>
      <w:r w:rsidR="008E50B4">
        <w:rPr>
          <w:rFonts w:ascii="Arial Nova Light" w:eastAsia="Times New Roman" w:hAnsi="Arial Nova Light" w:cs="Times New Roman"/>
          <w:kern w:val="0"/>
          <w:lang w:eastAsia="pl-PL"/>
          <w14:ligatures w14:val="none"/>
        </w:rPr>
        <w:br/>
      </w:r>
    </w:p>
    <w:p w14:paraId="361CB9EA" w14:textId="77777777" w:rsidR="00246A24" w:rsidRPr="008F37C9" w:rsidRDefault="00246A24" w:rsidP="008E50B4">
      <w:pPr>
        <w:rPr>
          <w:rFonts w:ascii="Arial Nova Light" w:hAnsi="Arial Nova Light"/>
        </w:rPr>
      </w:pPr>
    </w:p>
    <w:sectPr w:rsidR="00246A24" w:rsidRPr="008F37C9" w:rsidSect="000C2B3A">
      <w:pgSz w:w="11906" w:h="16838"/>
      <w:pgMar w:top="1258" w:right="1106" w:bottom="902" w:left="1417" w:header="709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7E2"/>
    <w:rsid w:val="000C2B3A"/>
    <w:rsid w:val="00102E89"/>
    <w:rsid w:val="00106C46"/>
    <w:rsid w:val="001C52DB"/>
    <w:rsid w:val="001F4C8F"/>
    <w:rsid w:val="00246A24"/>
    <w:rsid w:val="003B4BD0"/>
    <w:rsid w:val="00465279"/>
    <w:rsid w:val="005863C5"/>
    <w:rsid w:val="005B37E2"/>
    <w:rsid w:val="00645C08"/>
    <w:rsid w:val="008E50B4"/>
    <w:rsid w:val="008F37C9"/>
    <w:rsid w:val="009A42BB"/>
    <w:rsid w:val="00A3063E"/>
    <w:rsid w:val="00AC36D8"/>
    <w:rsid w:val="00B01EED"/>
    <w:rsid w:val="00B31782"/>
    <w:rsid w:val="00D02AB7"/>
    <w:rsid w:val="00E246F3"/>
    <w:rsid w:val="00F71A4C"/>
    <w:rsid w:val="00F86EDB"/>
    <w:rsid w:val="00FB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7425"/>
  <w15:chartTrackingRefBased/>
  <w15:docId w15:val="{A484C6BE-05BA-4724-8DA2-115F144D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3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9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1324</Words>
  <Characters>7949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Office</dc:creator>
  <cp:keywords/>
  <dc:description/>
  <cp:lastModifiedBy>MC Office</cp:lastModifiedBy>
  <cp:revision>2</cp:revision>
  <dcterms:created xsi:type="dcterms:W3CDTF">2023-08-20T18:30:00Z</dcterms:created>
  <dcterms:modified xsi:type="dcterms:W3CDTF">2023-08-20T18:30:00Z</dcterms:modified>
</cp:coreProperties>
</file>